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3C49" w14:textId="77777777" w:rsidR="0007585B" w:rsidRDefault="0007585B" w:rsidP="000758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Диспансеризация детей (до 18 лет)</w:t>
      </w:r>
    </w:p>
    <w:p w14:paraId="35716EA6" w14:textId="77777777" w:rsidR="0007585B" w:rsidRPr="007B5D70" w:rsidRDefault="0007585B" w:rsidP="000758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14:paraId="5BAE9DA3" w14:textId="77777777" w:rsidR="0007585B" w:rsidRPr="00FE5C2C" w:rsidRDefault="0007585B" w:rsidP="00075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клинике «ЯСНЫЙ ВЗОР» диспансеризация не проводится.</w:t>
      </w:r>
    </w:p>
    <w:p w14:paraId="54E24D0E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правила проведения осмотра выполняются в строго установленные сроки и в обязательном порядке: 1, 3, 6-7, 10, 14, 15, 16, 17 лет. Увеличенная частота в последние четыре года объясняется пиком проявления заболеваний именно в этот возрастной период.</w:t>
      </w:r>
    </w:p>
    <w:p w14:paraId="08B2FFEF" w14:textId="77777777" w:rsidR="0007585B" w:rsidRPr="00FE5C2C" w:rsidRDefault="0007585B" w:rsidP="00075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обследований для детей от рождения и до 3 лет</w:t>
      </w:r>
    </w:p>
    <w:p w14:paraId="5611323D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полной диспансеризации, дети возрастом младше 3 лет должны регулярно проходить общие осмотры у участкового педиатра. Именно он по необходимости назначает дополнительное обследование у других специалистов.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8695"/>
      </w:tblGrid>
      <w:tr w:rsidR="0007585B" w:rsidRPr="00FE5C2C" w14:paraId="4D33E5C8" w14:textId="77777777" w:rsidTr="003A26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C133C3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0" w:type="auto"/>
            <w:vAlign w:val="center"/>
            <w:hideMark/>
          </w:tcPr>
          <w:p w14:paraId="4AEBA55E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проходить осмотр</w:t>
            </w:r>
          </w:p>
        </w:tc>
      </w:tr>
      <w:tr w:rsidR="0007585B" w:rsidRPr="00FE5C2C" w14:paraId="7F915584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3134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0" w:type="auto"/>
            <w:vAlign w:val="center"/>
            <w:hideMark/>
          </w:tcPr>
          <w:p w14:paraId="2008758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(из них первые 3 дня после выписки из роддома ежедневно и на 14 и 20 день)</w:t>
            </w:r>
          </w:p>
        </w:tc>
      </w:tr>
      <w:tr w:rsidR="0007585B" w:rsidRPr="00FE5C2C" w14:paraId="21557AB6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A9FD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0" w:type="auto"/>
            <w:vAlign w:val="center"/>
            <w:hideMark/>
          </w:tcPr>
          <w:p w14:paraId="3223C55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</w:t>
            </w:r>
          </w:p>
        </w:tc>
      </w:tr>
      <w:tr w:rsidR="0007585B" w:rsidRPr="00FE5C2C" w14:paraId="693C5E01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15A2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vAlign w:val="center"/>
            <w:hideMark/>
          </w:tcPr>
          <w:p w14:paraId="36FB7EC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</w:t>
            </w:r>
          </w:p>
        </w:tc>
      </w:tr>
    </w:tbl>
    <w:p w14:paraId="4BEF3CE8" w14:textId="77777777" w:rsidR="0007585B" w:rsidRPr="00FE5C2C" w:rsidRDefault="0007585B" w:rsidP="00075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входит в медицинское обследование?</w:t>
      </w:r>
    </w:p>
    <w:p w14:paraId="34006361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осмотра у врачей подразделяется на 3 этапа:</w:t>
      </w:r>
    </w:p>
    <w:p w14:paraId="0DF14494" w14:textId="77777777" w:rsidR="0007585B" w:rsidRPr="00FE5C2C" w:rsidRDefault="0007585B" w:rsidP="0007585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прием терапевта – это измерение основных показателей веса, роста, давления, заполнение анкеты на выявление хронических заболеваний и психических расстройств, сдача анализов и прохождение флюорографии на наличие воспалительных процессов в организме и осмотр основных специалистов: гинеколог, уролог, кардиолог, окулист и стоматолог.</w:t>
      </w:r>
    </w:p>
    <w:p w14:paraId="7BE0880D" w14:textId="77777777" w:rsidR="0007585B" w:rsidRPr="00FE5C2C" w:rsidRDefault="0007585B" w:rsidP="0007585B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Вторичное посещение клиники для прохождения узких специалистов и пересдачи анализов при выявлении заболеваний на фоне полученных результатов. Это может быть посещение </w:t>
      </w: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гинеколога, офтальмолога, хирурга, уролога и сканирование брахицефальных артериальных сосудов на выявление у человека возможного инсульта.</w:t>
      </w:r>
    </w:p>
    <w:p w14:paraId="6FD053F4" w14:textId="77777777" w:rsidR="0007585B" w:rsidRPr="00FE5C2C" w:rsidRDefault="0007585B" w:rsidP="0007585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группы риска для людей, прошедших диспансеризацию, которые также подразделяются на 4 категории:</w:t>
      </w:r>
    </w:p>
    <w:p w14:paraId="2631B3F3" w14:textId="77777777" w:rsidR="0007585B" w:rsidRPr="00FE5C2C" w:rsidRDefault="0007585B" w:rsidP="0007585B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гр. – Здоровые (без хронических и инфекционных заболеваний и отсутствия факторов риска их развития).</w:t>
      </w:r>
    </w:p>
    <w:p w14:paraId="5BD131F0" w14:textId="77777777" w:rsidR="0007585B" w:rsidRPr="00FE5C2C" w:rsidRDefault="0007585B" w:rsidP="0007585B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гр. – С повышенным риском (с наличием признаков болезни, ожирение, дислипидемия и лица, курящие более 2 пачек в день, но не нуждающиеся в диспансерном лечении).</w:t>
      </w:r>
    </w:p>
    <w:p w14:paraId="0375BB07" w14:textId="77777777" w:rsidR="0007585B" w:rsidRPr="00FE5C2C" w:rsidRDefault="0007585B" w:rsidP="0007585B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IIIа гр. – Больные (имеющие хронические заболевания и нуждающиеся в специализированной помощи).</w:t>
      </w:r>
    </w:p>
    <w:p w14:paraId="5694B22A" w14:textId="77777777" w:rsidR="0007585B" w:rsidRPr="00FE5C2C" w:rsidRDefault="0007585B" w:rsidP="0007585B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IIIб гр. – Больные (не имеющие хронических болезней, но нуждающиеся в специальной высокотехнологичной помощи).</w:t>
      </w:r>
    </w:p>
    <w:p w14:paraId="2183DF0F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обследования на любом этапе выдается паспорт здоровья с полной информацией об исследовании и с дальнейшими рекомендациями.</w:t>
      </w:r>
    </w:p>
    <w:p w14:paraId="5B110835" w14:textId="77777777" w:rsidR="0007585B" w:rsidRPr="00FE5C2C" w:rsidRDefault="0007585B" w:rsidP="00075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Каких врачей проходят дети при диспансеризации?</w:t>
      </w:r>
    </w:p>
    <w:p w14:paraId="3774B737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диспансеризации зависит от возрастной группы детей. Команда специалистов формируется на основе данных о физиологии разного возраста и заболеваниях, проявляющихся в тот или иной период жизни ребенка.</w:t>
      </w:r>
    </w:p>
    <w:p w14:paraId="13A58A48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диспансеризация детей в возрасте 1 и 2 года?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3721"/>
        <w:gridCol w:w="2921"/>
      </w:tblGrid>
      <w:tr w:rsidR="0007585B" w:rsidRPr="00FE5C2C" w14:paraId="4833C214" w14:textId="77777777" w:rsidTr="003A26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B6A2B4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специалистов</w:t>
            </w:r>
          </w:p>
        </w:tc>
        <w:tc>
          <w:tcPr>
            <w:tcW w:w="0" w:type="auto"/>
            <w:vAlign w:val="center"/>
            <w:hideMark/>
          </w:tcPr>
          <w:p w14:paraId="098CB63A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76377295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585B" w:rsidRPr="00FE5C2C" w14:paraId="1FFD45D2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94E2A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84D0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года (включительно)</w:t>
            </w:r>
          </w:p>
        </w:tc>
        <w:tc>
          <w:tcPr>
            <w:tcW w:w="0" w:type="auto"/>
            <w:vAlign w:val="center"/>
            <w:hideMark/>
          </w:tcPr>
          <w:p w14:paraId="1B1F6F4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585B" w:rsidRPr="00FE5C2C" w14:paraId="23F6F9A4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C5E4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14:paraId="2268E31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14:paraId="2CDBDBE4" w14:textId="77777777" w:rsidR="0007585B" w:rsidRPr="00FE5C2C" w:rsidRDefault="0007585B" w:rsidP="003A2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</w:t>
            </w: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 год и 3 месяца, затем в 1,5 года)</w:t>
            </w:r>
          </w:p>
          <w:p w14:paraId="098F9612" w14:textId="77777777" w:rsidR="0007585B" w:rsidRPr="00FE5C2C" w:rsidRDefault="0007585B" w:rsidP="003A2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обследования и приемы у специалистов назначаются по необходимости педиатром</w:t>
            </w:r>
          </w:p>
        </w:tc>
        <w:tc>
          <w:tcPr>
            <w:tcW w:w="0" w:type="auto"/>
            <w:vAlign w:val="center"/>
            <w:hideMark/>
          </w:tcPr>
          <w:p w14:paraId="647CD4A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214268E4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3BC6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vAlign w:val="center"/>
            <w:hideMark/>
          </w:tcPr>
          <w:p w14:paraId="59F0961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B9B5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65F19D5F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EAD0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Детский/подростковый психиатр</w:t>
            </w:r>
          </w:p>
        </w:tc>
        <w:tc>
          <w:tcPr>
            <w:tcW w:w="0" w:type="auto"/>
            <w:vAlign w:val="center"/>
            <w:hideMark/>
          </w:tcPr>
          <w:p w14:paraId="2D01845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FF04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2E68BA63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F2D9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</w:t>
            </w: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14:paraId="09F4B8C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года (включительно)</w:t>
            </w:r>
          </w:p>
        </w:tc>
        <w:tc>
          <w:tcPr>
            <w:tcW w:w="0" w:type="auto"/>
            <w:vAlign w:val="center"/>
            <w:hideMark/>
          </w:tcPr>
          <w:p w14:paraId="0C6233C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585B" w:rsidRPr="00FE5C2C" w14:paraId="438E1752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3317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14:paraId="154C39C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Назначаются по необходимости</w:t>
            </w: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педиатром или специалистами, к которым он отправил родителей</w:t>
            </w:r>
          </w:p>
        </w:tc>
        <w:tc>
          <w:tcPr>
            <w:tcW w:w="0" w:type="auto"/>
            <w:vAlign w:val="center"/>
            <w:hideMark/>
          </w:tcPr>
          <w:p w14:paraId="2850EC8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25211EF2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1900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14:paraId="4BA00A0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E91E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7B758328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CE85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14:paraId="3E59C41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5986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Назначаются по необходимости</w:t>
            </w: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педиатром или специалистами, к которым он отправил родителей</w:t>
            </w:r>
          </w:p>
        </w:tc>
      </w:tr>
      <w:tr w:rsidR="0007585B" w:rsidRPr="00FE5C2C" w14:paraId="624317A9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5958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</w:t>
            </w:r>
          </w:p>
        </w:tc>
        <w:tc>
          <w:tcPr>
            <w:tcW w:w="0" w:type="auto"/>
            <w:vAlign w:val="center"/>
            <w:hideMark/>
          </w:tcPr>
          <w:p w14:paraId="30B57F5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3ABD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5E5B7335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FAB1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14:paraId="7F82DB5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5272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615E8641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F9E0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14:paraId="703D7FD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DBE6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091125DB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149B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Скрининг на выявление группы риска возникновения психических нарушений</w:t>
            </w:r>
          </w:p>
        </w:tc>
        <w:tc>
          <w:tcPr>
            <w:tcW w:w="0" w:type="auto"/>
            <w:vAlign w:val="center"/>
            <w:hideMark/>
          </w:tcPr>
          <w:p w14:paraId="0386347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E96C50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14:paraId="71E5ECF7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диспансеризация детей в возрасте от 3 до 17 лет?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915"/>
        <w:gridCol w:w="380"/>
        <w:gridCol w:w="300"/>
        <w:gridCol w:w="300"/>
        <w:gridCol w:w="300"/>
        <w:gridCol w:w="300"/>
        <w:gridCol w:w="315"/>
      </w:tblGrid>
      <w:tr w:rsidR="0007585B" w:rsidRPr="00FE5C2C" w14:paraId="3615204E" w14:textId="77777777" w:rsidTr="003A26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CC0B898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специалистов</w:t>
            </w:r>
          </w:p>
        </w:tc>
        <w:tc>
          <w:tcPr>
            <w:tcW w:w="0" w:type="auto"/>
            <w:vAlign w:val="center"/>
            <w:hideMark/>
          </w:tcPr>
          <w:p w14:paraId="2876523F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5E3E091C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0694B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407DB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E63CD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7AA6D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21AA6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4559A7B4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52D8B" w14:textId="77777777" w:rsidR="0007585B" w:rsidRPr="00FE5C2C" w:rsidRDefault="0007585B" w:rsidP="003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12C3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79804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14:paraId="443B4F9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69B40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C2CCF7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E1F7D9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921EBA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585B" w:rsidRPr="00FE5C2C" w14:paraId="257A4C0C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375E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14:paraId="1D4F5D7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8C14E5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AE7043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B9AB7E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98E230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CE1FAD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461C2C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30CF4BE9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369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Align w:val="center"/>
            <w:hideMark/>
          </w:tcPr>
          <w:p w14:paraId="056EE44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A3710D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D8ECF2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AAE792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A2FB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EB5974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779A58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5A60F022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01C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</w:tc>
        <w:tc>
          <w:tcPr>
            <w:tcW w:w="0" w:type="auto"/>
            <w:vAlign w:val="center"/>
            <w:hideMark/>
          </w:tcPr>
          <w:p w14:paraId="647060B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63A51B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65EF85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AB17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63BF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1D6DBC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ABB315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144B1871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9292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vAlign w:val="center"/>
            <w:hideMark/>
          </w:tcPr>
          <w:p w14:paraId="32DCD77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D420A2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98D516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D792D0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CC0E6A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F5DFD6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3CEEC4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792CD22B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566D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14:paraId="2476298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42321F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2D9D97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A79806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0C4A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4A8C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B0AD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08272380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7AE9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vAlign w:val="center"/>
            <w:hideMark/>
          </w:tcPr>
          <w:p w14:paraId="3B40965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7D555A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E431E9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A430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B37A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0C27A5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FDBA3C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407488A8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991E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(девочам)</w:t>
            </w:r>
          </w:p>
        </w:tc>
        <w:tc>
          <w:tcPr>
            <w:tcW w:w="0" w:type="auto"/>
            <w:vAlign w:val="center"/>
            <w:hideMark/>
          </w:tcPr>
          <w:p w14:paraId="18B04CA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E79597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069156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A67B41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7759B3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5D18A2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2AD612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40CE4EE3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B620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Уролог-андролог</w:t>
            </w: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(мальчикам)</w:t>
            </w:r>
          </w:p>
        </w:tc>
        <w:tc>
          <w:tcPr>
            <w:tcW w:w="0" w:type="auto"/>
            <w:vAlign w:val="center"/>
            <w:hideMark/>
          </w:tcPr>
          <w:p w14:paraId="36DDA8C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0A181A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EF80B4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CD5AFB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CC38C6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4EDFB5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8D14EF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383C1EA2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5446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vAlign w:val="center"/>
            <w:hideMark/>
          </w:tcPr>
          <w:p w14:paraId="560E6A3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D229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CF58CB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32444B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CF11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B6A5D5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A8CD7B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3C586AE8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00B8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Детский/подростковый психиатр</w:t>
            </w:r>
          </w:p>
        </w:tc>
        <w:tc>
          <w:tcPr>
            <w:tcW w:w="0" w:type="auto"/>
            <w:vAlign w:val="center"/>
            <w:hideMark/>
          </w:tcPr>
          <w:p w14:paraId="66785D9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A5DD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CDDE21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8151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D8D6FF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60E20F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71283D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16FB9318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A08A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</w:tc>
        <w:tc>
          <w:tcPr>
            <w:tcW w:w="0" w:type="auto"/>
            <w:vAlign w:val="center"/>
            <w:hideMark/>
          </w:tcPr>
          <w:p w14:paraId="46FB5F6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8307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7B704B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33DAE8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CA7F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DA56B0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E06D3E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3298A90E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6BB4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  <w:tc>
          <w:tcPr>
            <w:tcW w:w="0" w:type="auto"/>
            <w:vAlign w:val="center"/>
            <w:hideMark/>
          </w:tcPr>
          <w:p w14:paraId="508BC8D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A5D55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14:paraId="7DF5A17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340945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F88CC4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1118A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0ECAC3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585B" w:rsidRPr="00FE5C2C" w14:paraId="2033813C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A527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14:paraId="2C5A1A3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7AC5CF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A763C6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4F9084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0BE533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08C631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4C3377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1BADA03D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1ACB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14:paraId="3C7AF09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36CDF7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2C4E54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69D2FA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73A2FD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E498BC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684B20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016A57BF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90FC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14:paraId="7E0E903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083A7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7874B2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AD47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57CA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8DCA91A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0236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5DE2C3BD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4F88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14:paraId="24AE3699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1405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5BDD1EB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B2AC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5827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BDFF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B9F15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B" w:rsidRPr="00FE5C2C" w14:paraId="780F1D59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C251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14:paraId="38A6DD3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21B63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E61A7F1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48F82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2489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797A4F0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F9476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7585B" w:rsidRPr="00FE5C2C" w14:paraId="56A2D180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DF28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14:paraId="6BAEFD3C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5E2C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54AC3F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DA1DF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79D24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F64193D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9049E" w14:textId="77777777" w:rsidR="0007585B" w:rsidRPr="00FE5C2C" w:rsidRDefault="0007585B" w:rsidP="003A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4C0CDE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осмотра детей вносятся в уже существующую историю развития ребенка, которая хранится в поликлинике и передается в образовательное учреждение, где он обучается. Родителям выдается копия исследований и рекомендации врачей.</w:t>
      </w:r>
    </w:p>
    <w:p w14:paraId="639673AB" w14:textId="77777777" w:rsidR="0007585B" w:rsidRPr="00FE5C2C" w:rsidRDefault="0007585B" w:rsidP="00075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какого числа можно пройти диспансеризацию?</w:t>
      </w:r>
    </w:p>
    <w:p w14:paraId="1DE04ADA" w14:textId="77777777" w:rsidR="0007585B" w:rsidRPr="00FE5C2C" w:rsidRDefault="0007585B" w:rsidP="000758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может проводиться в любое время в течение года для определенной возрастной категории в соответствие с таблицей периодичности.</w:t>
      </w:r>
    </w:p>
    <w:p w14:paraId="40A45DF8" w14:textId="77777777" w:rsidR="0007585B" w:rsidRPr="00FE5C2C" w:rsidRDefault="0007585B" w:rsidP="0007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обследования занимает обычно до 6 часов, в зависимости от возрастной группы. Следующий визит к врачу происходит через несколько дней, что зависит от длительности получения результатов. Затем посещать клинику следует по необходимости лечения выявленного заболевания. Врач, медсестра или работник регистратуры должны подробно рассказать о процедуре обследования и индивидуально определить дату и продолжительность диспансеризации.</w:t>
      </w:r>
    </w:p>
    <w:p w14:paraId="7CB5C596" w14:textId="77777777" w:rsidR="0007585B" w:rsidRDefault="0007585B" w:rsidP="0007585B"/>
    <w:p w14:paraId="646A0B2B" w14:textId="77777777" w:rsidR="0007585B" w:rsidRDefault="0007585B" w:rsidP="0007585B"/>
    <w:p w14:paraId="533B5E3E" w14:textId="77777777" w:rsidR="0007585B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4066" w14:textId="77777777" w:rsidR="0007585B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254A9" w14:textId="77777777" w:rsidR="0007585B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69570" w14:textId="77777777" w:rsidR="0007585B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FAC72" w14:textId="77777777" w:rsidR="0007585B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568C" w14:textId="77777777" w:rsidR="0007585B" w:rsidRPr="00F93460" w:rsidRDefault="0007585B" w:rsidP="0007585B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E72C" w14:textId="77777777" w:rsidR="00F363E1" w:rsidRPr="000B2DBF" w:rsidRDefault="00F363E1" w:rsidP="000B2DBF"/>
    <w:sectPr w:rsidR="00F363E1" w:rsidRPr="000B2DBF" w:rsidSect="001258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314B" w14:textId="77777777" w:rsidR="004D6BED" w:rsidRDefault="004D6BED" w:rsidP="003C4394">
      <w:pPr>
        <w:spacing w:after="0" w:line="240" w:lineRule="auto"/>
      </w:pPr>
      <w:r>
        <w:separator/>
      </w:r>
    </w:p>
  </w:endnote>
  <w:endnote w:type="continuationSeparator" w:id="0">
    <w:p w14:paraId="6070EE72" w14:textId="77777777" w:rsidR="004D6BED" w:rsidRDefault="004D6BE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E66" w14:textId="77777777" w:rsidR="004D6BED" w:rsidRDefault="004D6BED" w:rsidP="003C4394">
      <w:pPr>
        <w:spacing w:after="0" w:line="240" w:lineRule="auto"/>
      </w:pPr>
      <w:r>
        <w:separator/>
      </w:r>
    </w:p>
  </w:footnote>
  <w:footnote w:type="continuationSeparator" w:id="0">
    <w:p w14:paraId="459C4A16" w14:textId="77777777" w:rsidR="004D6BED" w:rsidRDefault="004D6BED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B128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4F29CC4F" wp14:editId="118FC7BF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D2D3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3BD519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0F0760F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3EDF39F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2AA7C9E5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01F91356" w14:textId="77777777" w:rsidR="007F2A9B" w:rsidRDefault="007F2A9B" w:rsidP="007F2A9B">
    <w:pPr>
      <w:pStyle w:val="a3"/>
      <w:jc w:val="center"/>
    </w:pPr>
    <w:r>
      <w:t>ИНН 7701137849 / КПП 770101001</w:t>
    </w:r>
  </w:p>
  <w:p w14:paraId="4B67861C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5D90BF08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14FD851A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>105082, г. Москва, ул. Бакунинская, д. 94, стр. 1</w:t>
    </w:r>
  </w:p>
  <w:p w14:paraId="5CE7FF33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4B362FAD" w14:textId="77777777" w:rsidR="003C4394" w:rsidRDefault="003C4394">
    <w:pPr>
      <w:pStyle w:val="a4"/>
    </w:pPr>
  </w:p>
  <w:p w14:paraId="78CFEC1E" w14:textId="77777777" w:rsidR="00546228" w:rsidRDefault="00546228">
    <w:pPr>
      <w:pStyle w:val="a4"/>
      <w:pBdr>
        <w:bottom w:val="single" w:sz="12" w:space="1" w:color="auto"/>
      </w:pBdr>
    </w:pPr>
  </w:p>
  <w:p w14:paraId="5BA226CB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C3D"/>
    <w:multiLevelType w:val="multilevel"/>
    <w:tmpl w:val="29A8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07934"/>
    <w:multiLevelType w:val="multilevel"/>
    <w:tmpl w:val="487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7585B"/>
    <w:rsid w:val="00076749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10981"/>
    <w:rsid w:val="00434F47"/>
    <w:rsid w:val="00482AC5"/>
    <w:rsid w:val="004A2081"/>
    <w:rsid w:val="004B6794"/>
    <w:rsid w:val="004D6BED"/>
    <w:rsid w:val="004D719C"/>
    <w:rsid w:val="00546228"/>
    <w:rsid w:val="005939DD"/>
    <w:rsid w:val="0062322D"/>
    <w:rsid w:val="007B3F24"/>
    <w:rsid w:val="007F15BB"/>
    <w:rsid w:val="007F2A9B"/>
    <w:rsid w:val="008001CC"/>
    <w:rsid w:val="008365AC"/>
    <w:rsid w:val="0089156E"/>
    <w:rsid w:val="00892ABF"/>
    <w:rsid w:val="008E3CCC"/>
    <w:rsid w:val="00924509"/>
    <w:rsid w:val="00995AA7"/>
    <w:rsid w:val="009C78D8"/>
    <w:rsid w:val="009E508C"/>
    <w:rsid w:val="00A80C1A"/>
    <w:rsid w:val="00A97E17"/>
    <w:rsid w:val="00AE0C40"/>
    <w:rsid w:val="00B0063F"/>
    <w:rsid w:val="00B700FF"/>
    <w:rsid w:val="00B77FE0"/>
    <w:rsid w:val="00B917C3"/>
    <w:rsid w:val="00BC74C9"/>
    <w:rsid w:val="00C53C7E"/>
    <w:rsid w:val="00C56424"/>
    <w:rsid w:val="00CB21C9"/>
    <w:rsid w:val="00CF43E2"/>
    <w:rsid w:val="00E25FFF"/>
    <w:rsid w:val="00E53B88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98E3A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Монаенкова Татьяна Вячеславовна</cp:lastModifiedBy>
  <cp:revision>2</cp:revision>
  <cp:lastPrinted>2020-12-30T10:22:00Z</cp:lastPrinted>
  <dcterms:created xsi:type="dcterms:W3CDTF">2021-06-15T06:37:00Z</dcterms:created>
  <dcterms:modified xsi:type="dcterms:W3CDTF">2021-06-15T06:37:00Z</dcterms:modified>
</cp:coreProperties>
</file>